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9A0" w:rsidRPr="00FE63F9" w:rsidRDefault="001A09A0" w:rsidP="001A09A0">
      <w:pPr>
        <w:spacing w:after="0" w:line="240" w:lineRule="auto"/>
        <w:rPr>
          <w:rFonts w:ascii="Calibri" w:eastAsia="Times New Roman" w:hAnsi="Calibri" w:cs="Times New Roman"/>
          <w:b/>
          <w:color w:val="000000"/>
          <w:lang w:eastAsia="it-IT"/>
        </w:rPr>
      </w:pPr>
      <w:r w:rsidRPr="00FE63F9">
        <w:rPr>
          <w:rFonts w:ascii="Calibri" w:eastAsia="Times New Roman" w:hAnsi="Calibri" w:cs="Times New Roman"/>
          <w:b/>
          <w:color w:val="000000"/>
          <w:lang w:eastAsia="it-IT"/>
        </w:rPr>
        <w:t>Risoluzione dei più frequenti problemi di Alesatura</w:t>
      </w:r>
    </w:p>
    <w:p w:rsidR="001A09A0" w:rsidRDefault="001A09A0" w:rsidP="001A09A0">
      <w:pPr>
        <w:spacing w:after="0" w:line="240" w:lineRule="auto"/>
        <w:rPr>
          <w:rFonts w:ascii="Calibri" w:eastAsia="Times New Roman" w:hAnsi="Calibri" w:cs="Times New Roman"/>
          <w:color w:val="000000"/>
          <w:lang w:eastAsia="it-IT"/>
        </w:rPr>
      </w:pPr>
    </w:p>
    <w:p w:rsidR="001A09A0" w:rsidRDefault="001A09A0" w:rsidP="001A09A0">
      <w:pPr>
        <w:spacing w:after="0" w:line="240" w:lineRule="auto"/>
        <w:rPr>
          <w:rFonts w:ascii="Calibri" w:eastAsia="Times New Roman" w:hAnsi="Calibri" w:cs="Times New Roman"/>
          <w:color w:val="000000"/>
          <w:lang w:eastAsia="it-IT"/>
        </w:rPr>
      </w:pPr>
      <w:r>
        <w:rPr>
          <w:rFonts w:ascii="Calibri" w:eastAsia="Times New Roman" w:hAnsi="Calibri" w:cs="Times New Roman"/>
          <w:color w:val="000000"/>
          <w:lang w:eastAsia="it-IT"/>
        </w:rPr>
        <w:t xml:space="preserve">L’alesatura è una lavorazione di precisione che impone una conoscenza approfondita della meccanica e dell’utilizzo degli alesatori stessi da parte dell’operatore, oltre che attrezzature, mandrineria e macchine utensili all’avanguardia, stabili ed efficienti. Tutto il sistema (macchina-utensile + testa della macchina-utensile+ mandrini o porta-utensili+utensile) deve lavorare in sinergia garantendo che tutti i </w:t>
      </w:r>
      <w:r w:rsidR="00F51FA2">
        <w:rPr>
          <w:rFonts w:ascii="Calibri" w:eastAsia="Times New Roman" w:hAnsi="Calibri" w:cs="Times New Roman"/>
          <w:color w:val="000000"/>
          <w:lang w:eastAsia="it-IT"/>
        </w:rPr>
        <w:t>parametri</w:t>
      </w:r>
      <w:r>
        <w:rPr>
          <w:rFonts w:ascii="Calibri" w:eastAsia="Times New Roman" w:hAnsi="Calibri" w:cs="Times New Roman"/>
          <w:color w:val="000000"/>
          <w:lang w:eastAsia="it-IT"/>
        </w:rPr>
        <w:t xml:space="preserve"> siano entro le tolleranze richieste. In particolar modo il run-out o concentricità è un valore che deve essere sempre garantito entro i </w:t>
      </w:r>
      <w:r w:rsidRPr="00C21EA0">
        <w:rPr>
          <w:rFonts w:ascii="Calibri" w:eastAsia="Times New Roman" w:hAnsi="Calibri" w:cs="Times New Roman"/>
          <w:color w:val="000000"/>
          <w:shd w:val="clear" w:color="auto" w:fill="FFFF00"/>
          <w:lang w:eastAsia="it-IT"/>
        </w:rPr>
        <w:t>***** a</w:t>
      </w:r>
      <w:r>
        <w:rPr>
          <w:rFonts w:ascii="Calibri" w:eastAsia="Times New Roman" w:hAnsi="Calibri" w:cs="Times New Roman"/>
          <w:color w:val="000000"/>
          <w:lang w:eastAsia="it-IT"/>
        </w:rPr>
        <w:t>ffinché l’alesatore lavor</w:t>
      </w:r>
      <w:r w:rsidR="00726FD4">
        <w:rPr>
          <w:rFonts w:ascii="Calibri" w:eastAsia="Times New Roman" w:hAnsi="Calibri" w:cs="Times New Roman"/>
          <w:color w:val="000000"/>
          <w:lang w:eastAsia="it-IT"/>
        </w:rPr>
        <w:t>i</w:t>
      </w:r>
      <w:r>
        <w:rPr>
          <w:rFonts w:ascii="Calibri" w:eastAsia="Times New Roman" w:hAnsi="Calibri" w:cs="Times New Roman"/>
          <w:color w:val="000000"/>
          <w:lang w:eastAsia="it-IT"/>
        </w:rPr>
        <w:t xml:space="preserve"> al meglio. </w:t>
      </w:r>
    </w:p>
    <w:p w:rsidR="001A09A0" w:rsidRDefault="001A09A0" w:rsidP="001A09A0">
      <w:pPr>
        <w:spacing w:after="0" w:line="240" w:lineRule="auto"/>
        <w:rPr>
          <w:rFonts w:ascii="Calibri" w:eastAsia="Times New Roman" w:hAnsi="Calibri" w:cs="Times New Roman"/>
          <w:color w:val="000000"/>
          <w:lang w:eastAsia="it-IT"/>
        </w:rPr>
      </w:pPr>
      <w:r>
        <w:rPr>
          <w:rFonts w:ascii="Calibri" w:eastAsia="Times New Roman" w:hAnsi="Calibri" w:cs="Times New Roman"/>
          <w:color w:val="000000"/>
          <w:lang w:eastAsia="it-IT"/>
        </w:rPr>
        <w:t>Nonostante tutte le attenzioni i problemi possono comunque insorgere ed ecco perché abbiamo predisposto un prontuario che può essere d’aiuto per risolvere le più comuni problematiche che si possono riscontrare durante l’utilizzo di un alesatore.</w:t>
      </w:r>
    </w:p>
    <w:p w:rsidR="001A09A0" w:rsidRDefault="001A09A0" w:rsidP="001A09A0">
      <w:pPr>
        <w:spacing w:after="0" w:line="240" w:lineRule="auto"/>
        <w:rPr>
          <w:rFonts w:ascii="Calibri" w:eastAsia="Times New Roman" w:hAnsi="Calibri" w:cs="Times New Roman"/>
          <w:color w:val="000000"/>
          <w:lang w:eastAsia="it-IT"/>
        </w:rPr>
      </w:pPr>
      <w:r>
        <w:rPr>
          <w:rFonts w:ascii="Calibri" w:eastAsia="Times New Roman" w:hAnsi="Calibri" w:cs="Times New Roman"/>
          <w:color w:val="000000"/>
          <w:lang w:eastAsia="it-IT"/>
        </w:rPr>
        <w:t xml:space="preserve">Una soluzione semplice, rapida ed economica per risolvere molti dei più frequenti problemi che si possono riscontrare durante l’alesatura di un foro o un componente meccanico possono essere risolti con l’utilizzo di una </w:t>
      </w:r>
      <w:proofErr w:type="spellStart"/>
      <w:r>
        <w:rPr>
          <w:rFonts w:ascii="Calibri" w:eastAsia="Times New Roman" w:hAnsi="Calibri" w:cs="Times New Roman"/>
          <w:color w:val="000000"/>
          <w:lang w:eastAsia="it-IT"/>
        </w:rPr>
        <w:t>Ghira</w:t>
      </w:r>
      <w:proofErr w:type="spellEnd"/>
      <w:r>
        <w:rPr>
          <w:rFonts w:ascii="Calibri" w:eastAsia="Times New Roman" w:hAnsi="Calibri" w:cs="Times New Roman"/>
          <w:color w:val="000000"/>
          <w:lang w:eastAsia="it-IT"/>
        </w:rPr>
        <w:t xml:space="preserve"> di Compensazione easy-ZERO (LINK).</w:t>
      </w:r>
    </w:p>
    <w:p w:rsidR="001A09A0" w:rsidRDefault="001A09A0" w:rsidP="001A09A0">
      <w:pPr>
        <w:spacing w:after="0" w:line="240" w:lineRule="auto"/>
        <w:rPr>
          <w:rFonts w:ascii="Calibri" w:eastAsia="Times New Roman" w:hAnsi="Calibri" w:cs="Times New Roman"/>
          <w:color w:val="000000"/>
          <w:lang w:eastAsia="it-IT"/>
        </w:rPr>
      </w:pPr>
    </w:p>
    <w:p w:rsidR="001A09A0" w:rsidRDefault="001A09A0" w:rsidP="001A09A0">
      <w:pPr>
        <w:spacing w:after="0" w:line="240" w:lineRule="auto"/>
        <w:rPr>
          <w:rFonts w:ascii="Calibri" w:eastAsia="Times New Roman" w:hAnsi="Calibri" w:cs="Times New Roman"/>
          <w:color w:val="000000"/>
          <w:lang w:eastAsia="it-IT"/>
        </w:rPr>
      </w:pPr>
    </w:p>
    <w:tbl>
      <w:tblPr>
        <w:tblW w:w="94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3240"/>
        <w:gridCol w:w="3440"/>
      </w:tblGrid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Problema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Causa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Azione correttiva/Soluzione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Foro troppo grande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L‘alesatore non gira correttamente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Utilizzare un porta-utensile con compensazione</w:t>
            </w:r>
          </w:p>
        </w:tc>
      </w:tr>
      <w:tr w:rsidR="001A09A0" w:rsidRPr="00FE63F9" w:rsidTr="006F6EC7">
        <w:trPr>
          <w:trHeight w:val="9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Allineamento non preciso, l‘alesatore taglia nella parte posteriore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b) Correggere l‘allineamento con un mandrino di compensazione o eventualmente flottante 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Accumulo sui taglienti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Cambiare refrigerante o ridurre la velocità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d) Refrigerante inappropriato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d) Cambiare refrigerante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e) L‘alesatore è troppo grande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e) Usare un alesatore più piccolo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Problema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Causa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Azione correttiva/Soluzione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Foro troppo piccolo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L‘alesatore è troppo piccolo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Utilizzare un alesatore più grande o revisionarlo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L‘alesatore è scheggiato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Revisionare l‘alesatore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Refrigerante inappropriato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Cambiare refrigerante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d) Sovrametallo insufficiente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d) Selezionare il sovrametallo dall‘apposita tabella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e) Velocità di taglio troppo bassa o avanzamento eccessivo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e) Selezionare i parametri dall‘apposita tabella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Problema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Causa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Azione correttiva/Soluzione</w:t>
            </w:r>
          </w:p>
        </w:tc>
      </w:tr>
      <w:tr w:rsidR="001A09A0" w:rsidRPr="00FE63F9" w:rsidTr="006F6EC7">
        <w:trPr>
          <w:trHeight w:val="9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Foro conico in entrata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Disallineamento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Correggere l‘allineamento con un mandrino di compensazione o eventualmente flottante</w:t>
            </w:r>
          </w:p>
        </w:tc>
      </w:tr>
      <w:tr w:rsidR="001A09A0" w:rsidRPr="00FE63F9" w:rsidTr="006F6EC7">
        <w:trPr>
          <w:trHeight w:val="9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b) </w:t>
            </w: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La lama sforza in entrata.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Correggere l‘allineamento con un mandrino di compensazione o eventualmente flottante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</w:t>
            </w: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) L‘alesatore taglia nella parte posteriore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Problema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Causa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Azione correttiva/Soluzione</w:t>
            </w:r>
          </w:p>
        </w:tc>
      </w:tr>
      <w:tr w:rsidR="001A09A0" w:rsidRPr="00FE63F9" w:rsidTr="006F6EC7">
        <w:trPr>
          <w:trHeight w:val="9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lastRenderedPageBreak/>
              <w:t>Foro conico in uscita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Allineamento non accurato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Correggere l‘allineamento con un mandrino di compensazione o eventualmente flottante</w:t>
            </w:r>
          </w:p>
        </w:tc>
      </w:tr>
      <w:tr w:rsidR="001A09A0" w:rsidRPr="00FE63F9" w:rsidTr="006F6EC7">
        <w:trPr>
          <w:trHeight w:val="9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Disallineamento fra imbocco e parte posteriore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Correggere l‘allineamento con un mandrino di compensazione o eventualmente flottate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Problema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Causa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Azione correttiva/Soluzione</w:t>
            </w:r>
          </w:p>
        </w:tc>
      </w:tr>
      <w:tr w:rsidR="001A09A0" w:rsidRPr="00FE63F9" w:rsidTr="006F6EC7">
        <w:trPr>
          <w:trHeight w:val="12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Foro fuori centro oppure vibrato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Errore di concentricità o di allineamento fra macchina ed alesatore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Correggere la centratura/allineamento dell‘alesatore usando un mandrino di compensazione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Taglio asimmetrico dell‘alesatore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Svasare il foro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Deformazione attraverso il serraggio del pezzo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Correggere il fissaggio del pezzo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Problema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Causa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Azione correttiva/Soluzione</w:t>
            </w:r>
          </w:p>
        </w:tc>
      </w:tr>
      <w:tr w:rsidR="001A09A0" w:rsidRPr="00FE63F9" w:rsidTr="006F6EC7">
        <w:trPr>
          <w:trHeight w:val="9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Segni di avanzamento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L‘alesatore non è centrato in macchina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Utilizzare un mandrino con compensazione e eventualmente revisionare l‘utensile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Accumulo di materiale sui taglienti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Ridurre la velocità di taglio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Problema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Causa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Azione correttiva/Soluzione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Qualità superficiale o rugosità non soddisfacenti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I taglienti sono smussati o irregolari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Rigenerare l‘alesatore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L‘imbocco è irregolare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Riaffilare l‘imbocco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L‘alesatore non gira in centro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Regolare l‘alesatore con un mandrino di compensazione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d) Parametri di lavoro errati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d) Correggere i parametri di lavoro secondo l‘apposita tabella</w:t>
            </w:r>
          </w:p>
        </w:tc>
      </w:tr>
      <w:tr w:rsidR="001A09A0" w:rsidRPr="00FE63F9" w:rsidTr="006F6EC7">
        <w:trPr>
          <w:trHeight w:val="9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e) Refrigerante scarso o assente, i trucioli si incastrano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e) Incrementare la pressione del refrigerante, usare un alesatore con refrigerazione interna</w:t>
            </w: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A09A0" w:rsidRPr="00FE63F9" w:rsidTr="006F6EC7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Problema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Causa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Azione correttiva/Soluzione</w:t>
            </w:r>
          </w:p>
        </w:tc>
      </w:tr>
      <w:tr w:rsidR="001A09A0" w:rsidRPr="00FE63F9" w:rsidTr="006F6EC7">
        <w:trPr>
          <w:trHeight w:val="15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L'alesatore si pianta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La conicità/svasatura dell‘alesatore è troppo piccola tra la parte anteriore e posteriore per l‘allentamento della vite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a) Revisionare l‘alesatore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La fase cilindrica è troppo larga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b) Cambiare l‘angolo e riaffilare</w:t>
            </w:r>
          </w:p>
        </w:tc>
      </w:tr>
      <w:tr w:rsidR="001A09A0" w:rsidRPr="00FE63F9" w:rsidTr="006F6EC7">
        <w:trPr>
          <w:trHeight w:val="9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L‘imbocco deve essere riaffilata e l‘alesatore revisionato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c) L‘imbocco deve essere riaffilato e l‘alesatore revisionato</w:t>
            </w:r>
          </w:p>
        </w:tc>
      </w:tr>
      <w:tr w:rsidR="001A09A0" w:rsidRPr="00FE63F9" w:rsidTr="006F6EC7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d) Il refrigerante è inappropriato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9A0" w:rsidRPr="00FE63F9" w:rsidRDefault="001A09A0" w:rsidP="006F6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FE63F9">
              <w:rPr>
                <w:rFonts w:ascii="Calibri" w:eastAsia="Times New Roman" w:hAnsi="Calibri" w:cs="Times New Roman"/>
                <w:color w:val="000000"/>
                <w:lang w:eastAsia="it-IT"/>
              </w:rPr>
              <w:t>d) Utilizzare un refrigerante differente</w:t>
            </w:r>
          </w:p>
        </w:tc>
      </w:tr>
    </w:tbl>
    <w:p w:rsidR="001A09A0" w:rsidRDefault="001A09A0" w:rsidP="001A09A0">
      <w:pPr>
        <w:spacing w:after="0" w:line="240" w:lineRule="auto"/>
        <w:rPr>
          <w:rFonts w:ascii="Calibri" w:eastAsia="Times New Roman" w:hAnsi="Calibri" w:cs="Times New Roman"/>
          <w:color w:val="000000"/>
          <w:lang w:eastAsia="it-IT"/>
        </w:rPr>
      </w:pPr>
    </w:p>
    <w:p w:rsidR="0062454C" w:rsidRDefault="0062454C"/>
    <w:sectPr w:rsidR="0062454C" w:rsidSect="006245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characterSpacingControl w:val="doNotCompress"/>
  <w:compat/>
  <w:rsids>
    <w:rsidRoot w:val="001A09A0"/>
    <w:rsid w:val="001A09A0"/>
    <w:rsid w:val="0062454C"/>
    <w:rsid w:val="00726FD4"/>
    <w:rsid w:val="008575DE"/>
    <w:rsid w:val="00974AE1"/>
    <w:rsid w:val="00C21EA0"/>
    <w:rsid w:val="00D247A9"/>
    <w:rsid w:val="00F51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09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alessandronoto</dc:creator>
  <cp:lastModifiedBy>alessandronoto</cp:lastModifiedBy>
  <cp:revision>4</cp:revision>
  <dcterms:created xsi:type="dcterms:W3CDTF">2014-06-11T10:07:00Z</dcterms:created>
  <dcterms:modified xsi:type="dcterms:W3CDTF">2014-07-01T12:44:00Z</dcterms:modified>
</cp:coreProperties>
</file>